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33E" w:rsidRDefault="006A533E">
      <w:pPr>
        <w:rPr>
          <w:b/>
        </w:rPr>
      </w:pPr>
      <w:r w:rsidRPr="009276EB">
        <w:rPr>
          <w:b/>
        </w:rPr>
        <w:t>Home Learning Timetable</w:t>
      </w:r>
      <w:r w:rsidR="00510C12">
        <w:rPr>
          <w:b/>
        </w:rPr>
        <w:t xml:space="preserve">                                                </w:t>
      </w:r>
      <w:r w:rsidR="00826D08">
        <w:rPr>
          <w:b/>
        </w:rPr>
        <w:t>Harriers</w:t>
      </w:r>
      <w:r w:rsidR="00C92513">
        <w:rPr>
          <w:b/>
        </w:rPr>
        <w:t xml:space="preserve"> and Falcons</w:t>
      </w:r>
    </w:p>
    <w:p w:rsidR="009276EB" w:rsidRPr="009276EB" w:rsidRDefault="006A4F4B">
      <w:pPr>
        <w:rPr>
          <w:b/>
        </w:rPr>
      </w:pPr>
      <w:r>
        <w:rPr>
          <w:b/>
        </w:rPr>
        <w:t>Week 3</w:t>
      </w:r>
    </w:p>
    <w:tbl>
      <w:tblPr>
        <w:tblStyle w:val="TableGrid"/>
        <w:tblW w:w="14737" w:type="dxa"/>
        <w:tblLayout w:type="fixed"/>
        <w:tblLook w:val="04A0" w:firstRow="1" w:lastRow="0" w:firstColumn="1" w:lastColumn="0" w:noHBand="0" w:noVBand="1"/>
      </w:tblPr>
      <w:tblGrid>
        <w:gridCol w:w="3114"/>
        <w:gridCol w:w="3118"/>
        <w:gridCol w:w="2977"/>
        <w:gridCol w:w="2835"/>
        <w:gridCol w:w="2693"/>
      </w:tblGrid>
      <w:tr w:rsidR="00873150" w:rsidTr="00D746FF">
        <w:tc>
          <w:tcPr>
            <w:tcW w:w="3114" w:type="dxa"/>
            <w:shd w:val="clear" w:color="auto" w:fill="BDD6EE" w:themeFill="accent1" w:themeFillTint="66"/>
          </w:tcPr>
          <w:p w:rsidR="009276EB" w:rsidRPr="009276EB" w:rsidRDefault="009276EB" w:rsidP="009276EB">
            <w:pPr>
              <w:jc w:val="center"/>
              <w:rPr>
                <w:b/>
              </w:rPr>
            </w:pPr>
            <w:r w:rsidRPr="009276EB">
              <w:rPr>
                <w:b/>
              </w:rPr>
              <w:t>Monday</w:t>
            </w:r>
          </w:p>
        </w:tc>
        <w:tc>
          <w:tcPr>
            <w:tcW w:w="3118" w:type="dxa"/>
            <w:shd w:val="clear" w:color="auto" w:fill="F7CAAC" w:themeFill="accent2" w:themeFillTint="66"/>
          </w:tcPr>
          <w:p w:rsidR="009276EB" w:rsidRPr="009276EB" w:rsidRDefault="009276EB" w:rsidP="009276EB">
            <w:pPr>
              <w:jc w:val="center"/>
              <w:rPr>
                <w:b/>
              </w:rPr>
            </w:pPr>
            <w:r w:rsidRPr="009276EB">
              <w:rPr>
                <w:b/>
              </w:rPr>
              <w:t>Tuesday</w:t>
            </w:r>
          </w:p>
        </w:tc>
        <w:tc>
          <w:tcPr>
            <w:tcW w:w="2977" w:type="dxa"/>
            <w:shd w:val="clear" w:color="auto" w:fill="DBDBDB" w:themeFill="accent3" w:themeFillTint="66"/>
          </w:tcPr>
          <w:p w:rsidR="009276EB" w:rsidRPr="009276EB" w:rsidRDefault="009276EB" w:rsidP="009276EB">
            <w:pPr>
              <w:jc w:val="center"/>
              <w:rPr>
                <w:b/>
              </w:rPr>
            </w:pPr>
            <w:r w:rsidRPr="009276EB">
              <w:rPr>
                <w:b/>
              </w:rPr>
              <w:t>Wednesday</w:t>
            </w:r>
          </w:p>
        </w:tc>
        <w:tc>
          <w:tcPr>
            <w:tcW w:w="2835" w:type="dxa"/>
            <w:shd w:val="clear" w:color="auto" w:fill="FFE599" w:themeFill="accent4" w:themeFillTint="66"/>
          </w:tcPr>
          <w:p w:rsidR="009276EB" w:rsidRPr="009276EB" w:rsidRDefault="009276EB" w:rsidP="009276EB">
            <w:pPr>
              <w:jc w:val="center"/>
              <w:rPr>
                <w:b/>
              </w:rPr>
            </w:pPr>
            <w:r w:rsidRPr="009276EB">
              <w:rPr>
                <w:b/>
              </w:rPr>
              <w:t>Thursday</w:t>
            </w:r>
          </w:p>
        </w:tc>
        <w:tc>
          <w:tcPr>
            <w:tcW w:w="2693" w:type="dxa"/>
            <w:shd w:val="clear" w:color="auto" w:fill="C5E0B3" w:themeFill="accent6" w:themeFillTint="66"/>
          </w:tcPr>
          <w:p w:rsidR="009276EB" w:rsidRPr="009276EB" w:rsidRDefault="009276EB" w:rsidP="009276EB">
            <w:pPr>
              <w:jc w:val="center"/>
              <w:rPr>
                <w:b/>
              </w:rPr>
            </w:pPr>
            <w:r w:rsidRPr="009276EB">
              <w:rPr>
                <w:b/>
              </w:rPr>
              <w:t>Friday</w:t>
            </w:r>
          </w:p>
        </w:tc>
      </w:tr>
      <w:tr w:rsidR="00873150" w:rsidTr="00D746FF">
        <w:tc>
          <w:tcPr>
            <w:tcW w:w="3114" w:type="dxa"/>
          </w:tcPr>
          <w:p w:rsidR="009276EB" w:rsidRPr="009276EB" w:rsidRDefault="009276EB" w:rsidP="009276EB">
            <w:pPr>
              <w:rPr>
                <w:b/>
                <w:u w:val="single"/>
              </w:rPr>
            </w:pPr>
            <w:r w:rsidRPr="009276EB">
              <w:rPr>
                <w:b/>
                <w:u w:val="single"/>
              </w:rPr>
              <w:t xml:space="preserve">Take 10 </w:t>
            </w:r>
          </w:p>
          <w:p w:rsidR="009276EB" w:rsidRDefault="009276EB" w:rsidP="009276EB">
            <w:r>
              <w:t>Complete 10 minutes of daily physical activity. This could be jogging, aerobics or dancing.</w:t>
            </w:r>
          </w:p>
          <w:p w:rsidR="006D5279" w:rsidRDefault="006D5279" w:rsidP="009276EB"/>
          <w:p w:rsidR="006D5279" w:rsidRDefault="006D5279" w:rsidP="009276EB">
            <w:r>
              <w:t>Joe Wicks (The Body Coach on YouTube) also has live daily exercise sessions at 9am each day.</w:t>
            </w:r>
          </w:p>
        </w:tc>
        <w:tc>
          <w:tcPr>
            <w:tcW w:w="3118" w:type="dxa"/>
          </w:tcPr>
          <w:p w:rsidR="009276EB" w:rsidRPr="009276EB" w:rsidRDefault="009276EB" w:rsidP="009276EB">
            <w:pPr>
              <w:rPr>
                <w:b/>
                <w:u w:val="single"/>
              </w:rPr>
            </w:pPr>
            <w:r w:rsidRPr="009276EB">
              <w:rPr>
                <w:b/>
                <w:u w:val="single"/>
              </w:rPr>
              <w:t xml:space="preserve">Take 10 </w:t>
            </w:r>
          </w:p>
          <w:p w:rsidR="009276EB" w:rsidRDefault="009276EB" w:rsidP="009276EB">
            <w:r>
              <w:t>Complete 10 minutes of daily physical activity. This could be jogging, aerobics or dancing.</w:t>
            </w:r>
          </w:p>
          <w:p w:rsidR="006D5279" w:rsidRDefault="006D5279" w:rsidP="009276EB"/>
          <w:p w:rsidR="006D5279" w:rsidRDefault="006D5279" w:rsidP="009276EB">
            <w:r>
              <w:t>Joe Wicks (The Body Coach on YouTube) also has live daily exercise sessions at 9am each day.</w:t>
            </w:r>
          </w:p>
        </w:tc>
        <w:tc>
          <w:tcPr>
            <w:tcW w:w="2977" w:type="dxa"/>
          </w:tcPr>
          <w:p w:rsidR="009276EB" w:rsidRPr="009276EB" w:rsidRDefault="009276EB" w:rsidP="009276EB">
            <w:pPr>
              <w:rPr>
                <w:b/>
                <w:u w:val="single"/>
              </w:rPr>
            </w:pPr>
            <w:r w:rsidRPr="009276EB">
              <w:rPr>
                <w:b/>
                <w:u w:val="single"/>
              </w:rPr>
              <w:t xml:space="preserve">Take 10 </w:t>
            </w:r>
          </w:p>
          <w:p w:rsidR="009276EB" w:rsidRDefault="009276EB" w:rsidP="009276EB">
            <w:r>
              <w:t>Complete 10 minutes of daily physical activity. This could be jogging, aerobics or dancing.</w:t>
            </w:r>
          </w:p>
          <w:p w:rsidR="006D5279" w:rsidRDefault="006D5279" w:rsidP="009276EB"/>
          <w:p w:rsidR="006D5279" w:rsidRDefault="006D5279" w:rsidP="009276EB">
            <w:r>
              <w:t>Joe Wicks (The Body Coach on YouTube) also has live daily exercise sessions at 9am each day.</w:t>
            </w:r>
          </w:p>
        </w:tc>
        <w:tc>
          <w:tcPr>
            <w:tcW w:w="2835" w:type="dxa"/>
          </w:tcPr>
          <w:p w:rsidR="009276EB" w:rsidRPr="009276EB" w:rsidRDefault="009276EB" w:rsidP="009276EB">
            <w:pPr>
              <w:rPr>
                <w:b/>
                <w:u w:val="single"/>
              </w:rPr>
            </w:pPr>
            <w:r w:rsidRPr="009276EB">
              <w:rPr>
                <w:b/>
                <w:u w:val="single"/>
              </w:rPr>
              <w:t xml:space="preserve">Take 10 </w:t>
            </w:r>
          </w:p>
          <w:p w:rsidR="006D5279" w:rsidRDefault="009276EB" w:rsidP="009276EB">
            <w:r>
              <w:t>Complete 10 minutes of daily physical activity. This could be jogging, aerobics or dancing.</w:t>
            </w:r>
          </w:p>
          <w:p w:rsidR="009276EB" w:rsidRDefault="009276EB" w:rsidP="006D5279"/>
          <w:p w:rsidR="006D5279" w:rsidRPr="006D5279" w:rsidRDefault="006D5279" w:rsidP="006D5279">
            <w:r>
              <w:t>Joe Wicks (The Body Coach on YouTube) also has live daily exercise sessions at 9am each day.</w:t>
            </w:r>
          </w:p>
        </w:tc>
        <w:tc>
          <w:tcPr>
            <w:tcW w:w="2693" w:type="dxa"/>
          </w:tcPr>
          <w:p w:rsidR="009276EB" w:rsidRPr="009276EB" w:rsidRDefault="009276EB" w:rsidP="009276EB">
            <w:pPr>
              <w:rPr>
                <w:b/>
                <w:u w:val="single"/>
              </w:rPr>
            </w:pPr>
            <w:r w:rsidRPr="009276EB">
              <w:rPr>
                <w:b/>
                <w:u w:val="single"/>
              </w:rPr>
              <w:t xml:space="preserve">Take 10 </w:t>
            </w:r>
          </w:p>
          <w:p w:rsidR="009276EB" w:rsidRDefault="009276EB" w:rsidP="009276EB">
            <w:r>
              <w:t>Complete 10 minutes of daily physical activity. This could be jogging, aerobics or dancing.</w:t>
            </w:r>
          </w:p>
          <w:p w:rsidR="006D5279" w:rsidRDefault="006D5279" w:rsidP="009276EB"/>
          <w:p w:rsidR="006D5279" w:rsidRDefault="006D5279" w:rsidP="009276EB">
            <w:r>
              <w:t>Joe Wicks (The Body Coach on YouTube) also has live daily exercise sessions at 9am each day.</w:t>
            </w:r>
          </w:p>
        </w:tc>
      </w:tr>
      <w:tr w:rsidR="00873150" w:rsidTr="00D746FF">
        <w:tc>
          <w:tcPr>
            <w:tcW w:w="3114" w:type="dxa"/>
          </w:tcPr>
          <w:p w:rsidR="009276EB" w:rsidRPr="009276EB" w:rsidRDefault="009276EB" w:rsidP="009276EB">
            <w:pPr>
              <w:rPr>
                <w:b/>
                <w:u w:val="single"/>
              </w:rPr>
            </w:pPr>
            <w:r w:rsidRPr="009276EB">
              <w:rPr>
                <w:b/>
                <w:u w:val="single"/>
              </w:rPr>
              <w:t xml:space="preserve">Reading </w:t>
            </w:r>
          </w:p>
          <w:p w:rsidR="007C4865" w:rsidRDefault="007C4865" w:rsidP="007C4865">
            <w:r>
              <w:t>Read a book and talk/ write about what you have read</w:t>
            </w:r>
          </w:p>
          <w:p w:rsidR="007C4865" w:rsidRDefault="007C4865" w:rsidP="009276EB"/>
          <w:p w:rsidR="00A17138" w:rsidRDefault="00873150" w:rsidP="009276EB">
            <w:r>
              <w:t xml:space="preserve">Watch this unique Britain’s Got Talent audition by using the link below: </w:t>
            </w:r>
          </w:p>
          <w:p w:rsidR="00873150" w:rsidRDefault="00006DBB" w:rsidP="009276EB">
            <w:hyperlink r:id="rId5" w:history="1">
              <w:r w:rsidR="00873150" w:rsidRPr="00873150">
                <w:rPr>
                  <w:color w:val="0000FF"/>
                  <w:u w:val="single"/>
                </w:rPr>
                <w:t>https://www.youtube.com/watch?v=W6BUwCUqmaE</w:t>
              </w:r>
            </w:hyperlink>
          </w:p>
          <w:p w:rsidR="00873150" w:rsidRDefault="00873150" w:rsidP="009276EB"/>
          <w:p w:rsidR="00873150" w:rsidRDefault="00873150" w:rsidP="009276EB">
            <w:r>
              <w:t xml:space="preserve">Answer the questions based on the video. </w:t>
            </w:r>
          </w:p>
        </w:tc>
        <w:tc>
          <w:tcPr>
            <w:tcW w:w="3118" w:type="dxa"/>
          </w:tcPr>
          <w:p w:rsidR="009276EB" w:rsidRPr="009276EB" w:rsidRDefault="009276EB" w:rsidP="009276EB">
            <w:pPr>
              <w:rPr>
                <w:b/>
                <w:u w:val="single"/>
              </w:rPr>
            </w:pPr>
            <w:r w:rsidRPr="009276EB">
              <w:rPr>
                <w:b/>
                <w:u w:val="single"/>
              </w:rPr>
              <w:t xml:space="preserve">Reading </w:t>
            </w:r>
          </w:p>
          <w:p w:rsidR="007C4865" w:rsidRDefault="007C4865" w:rsidP="007C4865">
            <w:r>
              <w:t>Read a book and talk/ write about what you have read</w:t>
            </w:r>
          </w:p>
          <w:p w:rsidR="007C4865" w:rsidRDefault="007C4865" w:rsidP="009276EB"/>
          <w:p w:rsidR="00873150" w:rsidRDefault="00873150" w:rsidP="00873150">
            <w:r>
              <w:t xml:space="preserve">Watch this unique Britain’s Got Talent audition by using the link below: </w:t>
            </w:r>
          </w:p>
          <w:p w:rsidR="00873150" w:rsidRDefault="00006DBB" w:rsidP="00873150">
            <w:hyperlink r:id="rId6" w:history="1">
              <w:r w:rsidR="00873150" w:rsidRPr="00873150">
                <w:rPr>
                  <w:color w:val="0000FF"/>
                  <w:u w:val="single"/>
                </w:rPr>
                <w:t>https://www.youtube.com/watch?v=W6BUwCUqmaE</w:t>
              </w:r>
            </w:hyperlink>
          </w:p>
          <w:p w:rsidR="00873150" w:rsidRDefault="00873150" w:rsidP="009276EB"/>
          <w:p w:rsidR="00873150" w:rsidRDefault="00873150" w:rsidP="00873150">
            <w:r>
              <w:t xml:space="preserve">Imagine you are the manager for this audition. Name 3 other songs that you think would be suitable to use to tell this story. </w:t>
            </w:r>
          </w:p>
        </w:tc>
        <w:tc>
          <w:tcPr>
            <w:tcW w:w="2977" w:type="dxa"/>
          </w:tcPr>
          <w:p w:rsidR="009276EB" w:rsidRPr="009276EB" w:rsidRDefault="009276EB" w:rsidP="009276EB">
            <w:pPr>
              <w:rPr>
                <w:b/>
                <w:u w:val="single"/>
              </w:rPr>
            </w:pPr>
            <w:r w:rsidRPr="009276EB">
              <w:rPr>
                <w:b/>
                <w:u w:val="single"/>
              </w:rPr>
              <w:t xml:space="preserve">Reading </w:t>
            </w:r>
          </w:p>
          <w:p w:rsidR="007C4865" w:rsidRDefault="007C4865" w:rsidP="007C4865">
            <w:r>
              <w:t>Read a book and talk/ write about what you have read</w:t>
            </w:r>
          </w:p>
          <w:p w:rsidR="00826D08" w:rsidRDefault="00826D08" w:rsidP="009276EB"/>
          <w:p w:rsidR="00826D08" w:rsidRDefault="007C4865" w:rsidP="009276EB">
            <w:r>
              <w:t>Write a book review</w:t>
            </w:r>
            <w:r w:rsidR="002D0A74">
              <w:t xml:space="preserve"> for your favourite book of all time!</w:t>
            </w:r>
          </w:p>
        </w:tc>
        <w:tc>
          <w:tcPr>
            <w:tcW w:w="2835" w:type="dxa"/>
          </w:tcPr>
          <w:p w:rsidR="009276EB" w:rsidRPr="009276EB" w:rsidRDefault="009276EB" w:rsidP="009276EB">
            <w:pPr>
              <w:rPr>
                <w:b/>
                <w:u w:val="single"/>
              </w:rPr>
            </w:pPr>
            <w:r w:rsidRPr="009276EB">
              <w:rPr>
                <w:b/>
                <w:u w:val="single"/>
              </w:rPr>
              <w:t xml:space="preserve">Reading </w:t>
            </w:r>
          </w:p>
          <w:p w:rsidR="007C4865" w:rsidRDefault="007C4865" w:rsidP="007C4865">
            <w:r>
              <w:t>Read a book and talk/ write about what you have read</w:t>
            </w:r>
          </w:p>
          <w:p w:rsidR="007C4865" w:rsidRDefault="007C4865" w:rsidP="006A4F4B"/>
          <w:p w:rsidR="002D0A74" w:rsidRDefault="002D0A74" w:rsidP="002D0A74">
            <w:r>
              <w:t>Write a new blurb for your favourite book of all time!</w:t>
            </w:r>
          </w:p>
        </w:tc>
        <w:tc>
          <w:tcPr>
            <w:tcW w:w="2693" w:type="dxa"/>
          </w:tcPr>
          <w:p w:rsidR="009276EB" w:rsidRPr="009276EB" w:rsidRDefault="009276EB" w:rsidP="009276EB">
            <w:pPr>
              <w:rPr>
                <w:b/>
                <w:u w:val="single"/>
              </w:rPr>
            </w:pPr>
            <w:r w:rsidRPr="009276EB">
              <w:rPr>
                <w:b/>
                <w:u w:val="single"/>
              </w:rPr>
              <w:t xml:space="preserve">Reading </w:t>
            </w:r>
          </w:p>
          <w:p w:rsidR="007C4865" w:rsidRDefault="007C4865" w:rsidP="006A4F4B">
            <w:r>
              <w:t>Read a book and talk/ write about what you have read</w:t>
            </w:r>
          </w:p>
          <w:p w:rsidR="007C4865" w:rsidRDefault="007C4865" w:rsidP="006A4F4B"/>
          <w:p w:rsidR="002D0A74" w:rsidRDefault="002D0A74" w:rsidP="002D0A74">
            <w:r>
              <w:t xml:space="preserve">Watch this winning Britain’s Got Talent audition by using the link below: </w:t>
            </w:r>
          </w:p>
          <w:p w:rsidR="002D0A74" w:rsidRDefault="00006DBB" w:rsidP="002D0A74">
            <w:hyperlink r:id="rId7" w:history="1">
              <w:r w:rsidR="002D0A74" w:rsidRPr="002D0A74">
                <w:rPr>
                  <w:color w:val="0000FF"/>
                  <w:u w:val="single"/>
                </w:rPr>
                <w:t>https://www.youtube.com/watch?v=l6IQscmwgsA</w:t>
              </w:r>
            </w:hyperlink>
          </w:p>
          <w:p w:rsidR="002D0A74" w:rsidRDefault="002D0A74" w:rsidP="002D0A74"/>
          <w:p w:rsidR="002D0A74" w:rsidRDefault="002D0A74" w:rsidP="002D0A74">
            <w:r>
              <w:t>Write 5 retrieval/inference questions as a challenge for someone in your family to answer.</w:t>
            </w:r>
          </w:p>
        </w:tc>
      </w:tr>
      <w:tr w:rsidR="00B36734" w:rsidTr="00D746FF">
        <w:tc>
          <w:tcPr>
            <w:tcW w:w="3114" w:type="dxa"/>
          </w:tcPr>
          <w:p w:rsidR="00B36734" w:rsidRDefault="00B36734" w:rsidP="00B36734">
            <w:pPr>
              <w:rPr>
                <w:b/>
                <w:u w:val="single"/>
              </w:rPr>
            </w:pPr>
            <w:r w:rsidRPr="009276EB">
              <w:rPr>
                <w:b/>
                <w:u w:val="single"/>
              </w:rPr>
              <w:t xml:space="preserve">Maths </w:t>
            </w:r>
          </w:p>
          <w:p w:rsidR="00B36734" w:rsidRDefault="00B36734" w:rsidP="00B36734">
            <w:r>
              <w:t>Place value revision</w:t>
            </w:r>
          </w:p>
          <w:p w:rsidR="00B36734" w:rsidRDefault="00B36734" w:rsidP="00B36734">
            <w:r>
              <w:t>Including:</w:t>
            </w:r>
          </w:p>
          <w:p w:rsidR="00B36734" w:rsidRDefault="00B36734" w:rsidP="00B36734">
            <w:r>
              <w:t>Rounding and ordering numbers</w:t>
            </w:r>
          </w:p>
          <w:p w:rsidR="00B36734" w:rsidRDefault="00B36734" w:rsidP="00B36734">
            <w:r>
              <w:lastRenderedPageBreak/>
              <w:t>Negative numbers</w:t>
            </w:r>
          </w:p>
          <w:p w:rsidR="00B36734" w:rsidRPr="00A94E20" w:rsidRDefault="00B36734" w:rsidP="00B36734"/>
        </w:tc>
        <w:tc>
          <w:tcPr>
            <w:tcW w:w="3118" w:type="dxa"/>
          </w:tcPr>
          <w:p w:rsidR="00B36734" w:rsidRDefault="00B36734" w:rsidP="00B36734">
            <w:pPr>
              <w:rPr>
                <w:b/>
                <w:u w:val="single"/>
              </w:rPr>
            </w:pPr>
            <w:r w:rsidRPr="009276EB">
              <w:rPr>
                <w:b/>
                <w:u w:val="single"/>
              </w:rPr>
              <w:lastRenderedPageBreak/>
              <w:t xml:space="preserve">Maths </w:t>
            </w:r>
          </w:p>
          <w:p w:rsidR="00B36734" w:rsidRDefault="00B36734" w:rsidP="00B36734">
            <w:r>
              <w:t>Place value revision</w:t>
            </w:r>
          </w:p>
          <w:p w:rsidR="00B36734" w:rsidRDefault="00B36734" w:rsidP="00B36734">
            <w:r>
              <w:t>Including:</w:t>
            </w:r>
          </w:p>
          <w:p w:rsidR="00B36734" w:rsidRDefault="00B36734" w:rsidP="00B36734">
            <w:r>
              <w:t>Rounding and ordering numbers</w:t>
            </w:r>
          </w:p>
          <w:p w:rsidR="00B36734" w:rsidRDefault="00B36734" w:rsidP="00B36734">
            <w:r>
              <w:lastRenderedPageBreak/>
              <w:t>Negative numbers</w:t>
            </w:r>
          </w:p>
          <w:p w:rsidR="00B36734" w:rsidRPr="004F37D5" w:rsidRDefault="00B36734" w:rsidP="00B36734"/>
        </w:tc>
        <w:tc>
          <w:tcPr>
            <w:tcW w:w="2977" w:type="dxa"/>
          </w:tcPr>
          <w:p w:rsidR="00B36734" w:rsidRDefault="00B36734" w:rsidP="00B36734">
            <w:pPr>
              <w:rPr>
                <w:b/>
                <w:u w:val="single"/>
              </w:rPr>
            </w:pPr>
            <w:r w:rsidRPr="009276EB">
              <w:rPr>
                <w:b/>
                <w:u w:val="single"/>
              </w:rPr>
              <w:lastRenderedPageBreak/>
              <w:t xml:space="preserve">Maths </w:t>
            </w:r>
          </w:p>
          <w:p w:rsidR="00B36734" w:rsidRDefault="00B36734" w:rsidP="00B36734">
            <w:r>
              <w:t>Place value revision</w:t>
            </w:r>
          </w:p>
          <w:p w:rsidR="00B36734" w:rsidRDefault="00B36734" w:rsidP="00B36734">
            <w:r>
              <w:t>Including:</w:t>
            </w:r>
          </w:p>
          <w:p w:rsidR="00B36734" w:rsidRDefault="00B36734" w:rsidP="00B36734">
            <w:r>
              <w:lastRenderedPageBreak/>
              <w:t>Rounding and ordering numbers</w:t>
            </w:r>
          </w:p>
          <w:p w:rsidR="00B36734" w:rsidRDefault="00B36734" w:rsidP="00B36734">
            <w:r>
              <w:t>Negative numbers</w:t>
            </w:r>
          </w:p>
          <w:p w:rsidR="00B36734" w:rsidRPr="004F37D5" w:rsidRDefault="00B36734" w:rsidP="00B36734"/>
        </w:tc>
        <w:tc>
          <w:tcPr>
            <w:tcW w:w="2835" w:type="dxa"/>
          </w:tcPr>
          <w:p w:rsidR="00B36734" w:rsidRDefault="00B36734" w:rsidP="00B36734">
            <w:pPr>
              <w:rPr>
                <w:b/>
                <w:u w:val="single"/>
              </w:rPr>
            </w:pPr>
            <w:r w:rsidRPr="009276EB">
              <w:rPr>
                <w:b/>
                <w:u w:val="single"/>
              </w:rPr>
              <w:lastRenderedPageBreak/>
              <w:t>Maths</w:t>
            </w:r>
          </w:p>
          <w:p w:rsidR="00B36734" w:rsidRDefault="00B36734" w:rsidP="00B36734">
            <w:pPr>
              <w:rPr>
                <w:bCs/>
              </w:rPr>
            </w:pPr>
            <w:r>
              <w:rPr>
                <w:bCs/>
              </w:rPr>
              <w:t>Place value consolidation</w:t>
            </w:r>
          </w:p>
          <w:p w:rsidR="00B36734" w:rsidRDefault="00B36734" w:rsidP="00B36734">
            <w:r>
              <w:t>Including:</w:t>
            </w:r>
          </w:p>
          <w:p w:rsidR="00B36734" w:rsidRDefault="00B36734" w:rsidP="00B36734">
            <w:r>
              <w:lastRenderedPageBreak/>
              <w:t>Rounding and ordering numbers</w:t>
            </w:r>
          </w:p>
          <w:p w:rsidR="00B36734" w:rsidRDefault="00B36734" w:rsidP="00B36734">
            <w:r>
              <w:t>Negative numbers</w:t>
            </w:r>
          </w:p>
          <w:p w:rsidR="00B36734" w:rsidRPr="001C483E" w:rsidRDefault="00B36734" w:rsidP="00B36734">
            <w:pPr>
              <w:rPr>
                <w:bCs/>
              </w:rPr>
            </w:pPr>
          </w:p>
        </w:tc>
        <w:tc>
          <w:tcPr>
            <w:tcW w:w="2693" w:type="dxa"/>
          </w:tcPr>
          <w:p w:rsidR="00B36734" w:rsidRDefault="00B36734" w:rsidP="00B36734">
            <w:pPr>
              <w:rPr>
                <w:b/>
                <w:u w:val="single"/>
              </w:rPr>
            </w:pPr>
            <w:r w:rsidRPr="009276EB">
              <w:rPr>
                <w:b/>
                <w:u w:val="single"/>
              </w:rPr>
              <w:lastRenderedPageBreak/>
              <w:t xml:space="preserve">Maths </w:t>
            </w:r>
          </w:p>
          <w:p w:rsidR="00B36734" w:rsidRDefault="00B36734" w:rsidP="00B36734">
            <w:pPr>
              <w:rPr>
                <w:bCs/>
              </w:rPr>
            </w:pPr>
            <w:r>
              <w:rPr>
                <w:bCs/>
              </w:rPr>
              <w:t>Place value consolidation</w:t>
            </w:r>
          </w:p>
          <w:p w:rsidR="00B36734" w:rsidRDefault="00B36734" w:rsidP="00B36734">
            <w:r>
              <w:t>Including:</w:t>
            </w:r>
          </w:p>
          <w:p w:rsidR="00B36734" w:rsidRDefault="00B36734" w:rsidP="00B36734">
            <w:r>
              <w:lastRenderedPageBreak/>
              <w:t>Rounding and ordering numbers</w:t>
            </w:r>
          </w:p>
          <w:p w:rsidR="00B36734" w:rsidRDefault="00B36734" w:rsidP="00B36734">
            <w:r>
              <w:t>Negative numbers</w:t>
            </w:r>
          </w:p>
          <w:p w:rsidR="00B36734" w:rsidRPr="001C483E" w:rsidRDefault="00B36734" w:rsidP="00B36734">
            <w:pPr>
              <w:rPr>
                <w:bCs/>
              </w:rPr>
            </w:pPr>
          </w:p>
          <w:p w:rsidR="00B36734" w:rsidRPr="00500026" w:rsidRDefault="00B36734" w:rsidP="00B36734"/>
        </w:tc>
      </w:tr>
      <w:tr w:rsidR="00B36734" w:rsidTr="00D746FF">
        <w:tc>
          <w:tcPr>
            <w:tcW w:w="3114" w:type="dxa"/>
          </w:tcPr>
          <w:p w:rsidR="00B36734" w:rsidRPr="00315065" w:rsidRDefault="00B36734" w:rsidP="00B36734">
            <w:pPr>
              <w:rPr>
                <w:b/>
                <w:u w:val="single"/>
              </w:rPr>
            </w:pPr>
          </w:p>
        </w:tc>
        <w:tc>
          <w:tcPr>
            <w:tcW w:w="3118" w:type="dxa"/>
          </w:tcPr>
          <w:p w:rsidR="00B36734" w:rsidRDefault="00B36734" w:rsidP="00B36734">
            <w:pPr>
              <w:rPr>
                <w:i/>
              </w:rPr>
            </w:pPr>
          </w:p>
          <w:p w:rsidR="00B36734" w:rsidRDefault="00B36734" w:rsidP="00B36734"/>
          <w:p w:rsidR="00B36734" w:rsidRPr="00315065" w:rsidRDefault="00B36734" w:rsidP="00B36734"/>
        </w:tc>
        <w:tc>
          <w:tcPr>
            <w:tcW w:w="2977" w:type="dxa"/>
          </w:tcPr>
          <w:p w:rsidR="00B36734" w:rsidRDefault="00B36734" w:rsidP="00B36734">
            <w:pPr>
              <w:rPr>
                <w:b/>
                <w:u w:val="single"/>
              </w:rPr>
            </w:pPr>
            <w:r w:rsidRPr="009276EB">
              <w:rPr>
                <w:b/>
                <w:u w:val="single"/>
              </w:rPr>
              <w:t xml:space="preserve">Hand writing </w:t>
            </w:r>
          </w:p>
          <w:p w:rsidR="00B36734" w:rsidRDefault="00B36734" w:rsidP="00B36734">
            <w:pPr>
              <w:rPr>
                <w:b/>
                <w:u w:val="single"/>
              </w:rPr>
            </w:pPr>
          </w:p>
          <w:p w:rsidR="00B36734" w:rsidRPr="002D0A74" w:rsidRDefault="00B36734" w:rsidP="00B36734">
            <w:r>
              <w:t>Copy your favourite extract from a favourite book in your neatest handwriting.</w:t>
            </w:r>
          </w:p>
        </w:tc>
        <w:tc>
          <w:tcPr>
            <w:tcW w:w="2835" w:type="dxa"/>
          </w:tcPr>
          <w:p w:rsidR="00B36734" w:rsidRDefault="00B36734" w:rsidP="00B36734">
            <w:pPr>
              <w:rPr>
                <w:b/>
                <w:u w:val="single"/>
              </w:rPr>
            </w:pPr>
            <w:r w:rsidRPr="009276EB">
              <w:rPr>
                <w:b/>
                <w:u w:val="single"/>
              </w:rPr>
              <w:t xml:space="preserve">Hand writing </w:t>
            </w:r>
          </w:p>
          <w:p w:rsidR="00B36734" w:rsidRDefault="00B36734" w:rsidP="00B36734">
            <w:pPr>
              <w:rPr>
                <w:b/>
                <w:u w:val="single"/>
              </w:rPr>
            </w:pPr>
          </w:p>
          <w:p w:rsidR="00B36734" w:rsidRPr="002D0A74" w:rsidRDefault="00B36734" w:rsidP="00B36734">
            <w:r>
              <w:t>Ensure you are using your neatest handwriting when writing your blurb.</w:t>
            </w:r>
          </w:p>
        </w:tc>
        <w:tc>
          <w:tcPr>
            <w:tcW w:w="2693" w:type="dxa"/>
          </w:tcPr>
          <w:p w:rsidR="00B36734" w:rsidRPr="00315065" w:rsidRDefault="00B36734" w:rsidP="00B36734">
            <w:r>
              <w:t xml:space="preserve"> </w:t>
            </w:r>
          </w:p>
        </w:tc>
      </w:tr>
      <w:tr w:rsidR="00B36734" w:rsidTr="00D746FF">
        <w:tc>
          <w:tcPr>
            <w:tcW w:w="3114" w:type="dxa"/>
          </w:tcPr>
          <w:p w:rsidR="00B36734" w:rsidRDefault="00B36734" w:rsidP="00B36734">
            <w:pPr>
              <w:rPr>
                <w:b/>
                <w:u w:val="single"/>
              </w:rPr>
            </w:pPr>
          </w:p>
          <w:p w:rsidR="00B36734" w:rsidRDefault="00B36734" w:rsidP="00B36734">
            <w:pPr>
              <w:rPr>
                <w:b/>
                <w:u w:val="single"/>
              </w:rPr>
            </w:pPr>
          </w:p>
          <w:p w:rsidR="00B36734" w:rsidRDefault="00B36734" w:rsidP="00B36734">
            <w:pPr>
              <w:rPr>
                <w:b/>
                <w:u w:val="single"/>
              </w:rPr>
            </w:pPr>
            <w:r w:rsidRPr="009276EB">
              <w:rPr>
                <w:b/>
                <w:u w:val="single"/>
              </w:rPr>
              <w:t xml:space="preserve">English </w:t>
            </w:r>
          </w:p>
          <w:p w:rsidR="00B36734" w:rsidRDefault="00B36734" w:rsidP="00B36734"/>
          <w:p w:rsidR="00B36734" w:rsidRDefault="00B36734" w:rsidP="00B36734">
            <w:r>
              <w:t>Follow this link to a short film called ‘Dangle’ and watch it:</w:t>
            </w:r>
          </w:p>
          <w:p w:rsidR="00B36734" w:rsidRDefault="00006DBB" w:rsidP="00B36734">
            <w:hyperlink r:id="rId8" w:history="1">
              <w:r w:rsidR="00B36734" w:rsidRPr="00AC5969">
                <w:rPr>
                  <w:color w:val="0000FF"/>
                  <w:u w:val="single"/>
                </w:rPr>
                <w:t>https://vimeo.com/46383515</w:t>
              </w:r>
            </w:hyperlink>
          </w:p>
          <w:p w:rsidR="00B36734" w:rsidRDefault="00B36734" w:rsidP="00B36734"/>
          <w:p w:rsidR="00B36734" w:rsidRPr="00A94E20" w:rsidRDefault="00B36734" w:rsidP="00B36734">
            <w:r>
              <w:t xml:space="preserve">Create a mind map for what the man sees, hears, smells, touches and feels like during the film. Add adjectives to each word on your mind map and up level them if you have a thesaurus. </w:t>
            </w:r>
          </w:p>
        </w:tc>
        <w:tc>
          <w:tcPr>
            <w:tcW w:w="3118" w:type="dxa"/>
          </w:tcPr>
          <w:p w:rsidR="00B36734" w:rsidRDefault="00B36734" w:rsidP="00B36734">
            <w:pPr>
              <w:rPr>
                <w:b/>
                <w:u w:val="single"/>
              </w:rPr>
            </w:pPr>
          </w:p>
          <w:p w:rsidR="00B36734" w:rsidRDefault="00B36734" w:rsidP="00B36734">
            <w:pPr>
              <w:rPr>
                <w:b/>
                <w:u w:val="single"/>
              </w:rPr>
            </w:pPr>
          </w:p>
          <w:p w:rsidR="00B36734" w:rsidRDefault="00B36734" w:rsidP="00B36734">
            <w:pPr>
              <w:rPr>
                <w:b/>
                <w:u w:val="single"/>
              </w:rPr>
            </w:pPr>
            <w:r w:rsidRPr="009276EB">
              <w:rPr>
                <w:b/>
                <w:u w:val="single"/>
              </w:rPr>
              <w:t xml:space="preserve">English </w:t>
            </w:r>
          </w:p>
          <w:p w:rsidR="00B36734" w:rsidRDefault="00B36734" w:rsidP="00B36734">
            <w:pPr>
              <w:rPr>
                <w:b/>
                <w:u w:val="single"/>
              </w:rPr>
            </w:pPr>
          </w:p>
          <w:p w:rsidR="00B36734" w:rsidRDefault="00B36734" w:rsidP="00B36734">
            <w:r>
              <w:t>Follow this link to a short film called ‘Dangle’ and re-watch it:</w:t>
            </w:r>
          </w:p>
          <w:p w:rsidR="00B36734" w:rsidRDefault="00006DBB" w:rsidP="00B36734">
            <w:hyperlink r:id="rId9" w:history="1">
              <w:r w:rsidR="00B36734" w:rsidRPr="00AC5969">
                <w:rPr>
                  <w:color w:val="0000FF"/>
                  <w:u w:val="single"/>
                </w:rPr>
                <w:t>https://vimeo.com/46383515</w:t>
              </w:r>
            </w:hyperlink>
          </w:p>
          <w:p w:rsidR="00B36734" w:rsidRDefault="00B36734" w:rsidP="00B36734"/>
          <w:p w:rsidR="00B36734" w:rsidRPr="00AC5969" w:rsidRDefault="00B36734" w:rsidP="00B36734">
            <w:r>
              <w:t>Create a mood graph for how the man feels during the film (see example at the bottom of these timetables). Label the different events in the short film on it.</w:t>
            </w:r>
          </w:p>
        </w:tc>
        <w:tc>
          <w:tcPr>
            <w:tcW w:w="2977" w:type="dxa"/>
          </w:tcPr>
          <w:p w:rsidR="00B36734" w:rsidRDefault="00B36734" w:rsidP="00B36734">
            <w:pPr>
              <w:rPr>
                <w:b/>
                <w:u w:val="single"/>
              </w:rPr>
            </w:pPr>
          </w:p>
          <w:p w:rsidR="00B36734" w:rsidRDefault="00B36734" w:rsidP="00B36734">
            <w:pPr>
              <w:rPr>
                <w:b/>
                <w:u w:val="single"/>
              </w:rPr>
            </w:pPr>
          </w:p>
          <w:p w:rsidR="00B36734" w:rsidRDefault="00B36734" w:rsidP="00B36734">
            <w:pPr>
              <w:rPr>
                <w:b/>
                <w:u w:val="single"/>
              </w:rPr>
            </w:pPr>
            <w:r w:rsidRPr="009276EB">
              <w:rPr>
                <w:b/>
                <w:u w:val="single"/>
              </w:rPr>
              <w:t xml:space="preserve">English </w:t>
            </w:r>
          </w:p>
          <w:p w:rsidR="00B36734" w:rsidRDefault="00B36734" w:rsidP="00B36734"/>
          <w:p w:rsidR="00B36734" w:rsidRDefault="00B36734" w:rsidP="00B36734">
            <w:r>
              <w:t>Your task is to plan a diary entry in role as the man in the video. Your diary will be split into four paragraphs:</w:t>
            </w:r>
          </w:p>
          <w:p w:rsidR="00B36734" w:rsidRDefault="00B36734" w:rsidP="00B36734">
            <w:r>
              <w:t>1. Going for winter walk in your local park one morning.</w:t>
            </w:r>
          </w:p>
          <w:p w:rsidR="00B36734" w:rsidRDefault="00B36734" w:rsidP="00B36734">
            <w:r>
              <w:t>2. Finding the rope, examining it and giving it a pull.</w:t>
            </w:r>
          </w:p>
          <w:p w:rsidR="00B36734" w:rsidRDefault="00B36734" w:rsidP="00B36734">
            <w:r>
              <w:t>3. Continuing to pull the rope until it breaks.</w:t>
            </w:r>
          </w:p>
          <w:p w:rsidR="00B36734" w:rsidRPr="00FC0D00" w:rsidRDefault="00B36734" w:rsidP="00B36734">
            <w:r>
              <w:t>4. The chaos all around you as the world is plunged into darkness.</w:t>
            </w:r>
          </w:p>
        </w:tc>
        <w:tc>
          <w:tcPr>
            <w:tcW w:w="2835" w:type="dxa"/>
          </w:tcPr>
          <w:p w:rsidR="00B36734" w:rsidRDefault="00B36734" w:rsidP="00B36734">
            <w:pPr>
              <w:rPr>
                <w:b/>
                <w:u w:val="single"/>
              </w:rPr>
            </w:pPr>
          </w:p>
          <w:p w:rsidR="00B36734" w:rsidRDefault="00B36734" w:rsidP="00B36734">
            <w:pPr>
              <w:rPr>
                <w:b/>
                <w:u w:val="single"/>
              </w:rPr>
            </w:pPr>
          </w:p>
          <w:p w:rsidR="00B36734" w:rsidRDefault="00B36734" w:rsidP="00B36734">
            <w:pPr>
              <w:rPr>
                <w:b/>
                <w:u w:val="single"/>
              </w:rPr>
            </w:pPr>
            <w:r w:rsidRPr="009276EB">
              <w:rPr>
                <w:b/>
                <w:u w:val="single"/>
              </w:rPr>
              <w:t xml:space="preserve">English </w:t>
            </w:r>
          </w:p>
          <w:p w:rsidR="00B36734" w:rsidRDefault="00B36734" w:rsidP="00B36734"/>
          <w:p w:rsidR="00B36734" w:rsidRDefault="00B36734" w:rsidP="00B36734">
            <w:r>
              <w:t xml:space="preserve">Use your plan from yesterday to write paragraphs 1 and 2 of your diary. </w:t>
            </w:r>
          </w:p>
          <w:p w:rsidR="00B36734" w:rsidRDefault="00B36734" w:rsidP="00B36734"/>
          <w:p w:rsidR="00B36734" w:rsidRDefault="00B36734" w:rsidP="00B36734">
            <w:r>
              <w:t>Toolkit:</w:t>
            </w:r>
          </w:p>
          <w:p w:rsidR="00B36734" w:rsidRDefault="00B36734" w:rsidP="00B36734">
            <w:r>
              <w:t>- Fronted adverbial sentence openers for when and where with commas after them.</w:t>
            </w:r>
          </w:p>
          <w:p w:rsidR="00B36734" w:rsidRDefault="00B36734" w:rsidP="00B36734">
            <w:r>
              <w:t>- Rhetorical questions.</w:t>
            </w:r>
          </w:p>
          <w:p w:rsidR="00B36734" w:rsidRDefault="00B36734" w:rsidP="00B36734">
            <w:r>
              <w:t>- Expanded noun phrases.</w:t>
            </w:r>
          </w:p>
          <w:p w:rsidR="00B36734" w:rsidRDefault="00B36734" w:rsidP="00B36734">
            <w:r>
              <w:t>- Sentences with relative clauses in.</w:t>
            </w:r>
          </w:p>
          <w:p w:rsidR="00B36734" w:rsidRDefault="00B36734" w:rsidP="00B36734">
            <w:r>
              <w:t>- Brackets and dashes.</w:t>
            </w:r>
          </w:p>
          <w:p w:rsidR="00B36734" w:rsidRPr="00FC0D00" w:rsidRDefault="00B36734" w:rsidP="00B36734">
            <w:r>
              <w:t>Challenge: Sentences with semi colons and hyphens.</w:t>
            </w:r>
          </w:p>
        </w:tc>
        <w:tc>
          <w:tcPr>
            <w:tcW w:w="2693" w:type="dxa"/>
          </w:tcPr>
          <w:p w:rsidR="00B36734" w:rsidRDefault="00B36734" w:rsidP="00B36734">
            <w:pPr>
              <w:rPr>
                <w:b/>
                <w:u w:val="single"/>
              </w:rPr>
            </w:pPr>
          </w:p>
          <w:p w:rsidR="00B36734" w:rsidRDefault="00B36734" w:rsidP="00B36734">
            <w:pPr>
              <w:rPr>
                <w:b/>
                <w:u w:val="single"/>
              </w:rPr>
            </w:pPr>
          </w:p>
          <w:p w:rsidR="00B36734" w:rsidRDefault="00B36734" w:rsidP="00B36734">
            <w:pPr>
              <w:rPr>
                <w:b/>
                <w:u w:val="single"/>
              </w:rPr>
            </w:pPr>
            <w:r w:rsidRPr="009276EB">
              <w:rPr>
                <w:b/>
                <w:u w:val="single"/>
              </w:rPr>
              <w:t xml:space="preserve">English </w:t>
            </w:r>
          </w:p>
          <w:p w:rsidR="00B36734" w:rsidRDefault="00B36734" w:rsidP="00B36734"/>
          <w:p w:rsidR="00B36734" w:rsidRDefault="00B36734" w:rsidP="00B36734">
            <w:r>
              <w:t>Use your plan to write paragraphs 3 and 4 of your diary.</w:t>
            </w:r>
          </w:p>
          <w:p w:rsidR="00B36734" w:rsidRDefault="00B36734" w:rsidP="00B36734"/>
          <w:p w:rsidR="00B36734" w:rsidRDefault="00B36734" w:rsidP="00B36734">
            <w:r>
              <w:t>Toolkit:</w:t>
            </w:r>
          </w:p>
          <w:p w:rsidR="00B36734" w:rsidRDefault="00B36734" w:rsidP="00B36734">
            <w:r>
              <w:t>- Fronted adverbial sentence openers for when and where with commas after them.</w:t>
            </w:r>
          </w:p>
          <w:p w:rsidR="00B36734" w:rsidRDefault="00B36734" w:rsidP="00B36734">
            <w:r>
              <w:t>- Rhetorical questions.</w:t>
            </w:r>
          </w:p>
          <w:p w:rsidR="00B36734" w:rsidRDefault="00B36734" w:rsidP="00B36734">
            <w:r>
              <w:t>- Expanded noun phrases.</w:t>
            </w:r>
          </w:p>
          <w:p w:rsidR="00B36734" w:rsidRDefault="00B36734" w:rsidP="00B36734">
            <w:r>
              <w:t>- Sentences with relative clauses in.</w:t>
            </w:r>
          </w:p>
          <w:p w:rsidR="00B36734" w:rsidRDefault="00B36734" w:rsidP="00B36734">
            <w:r>
              <w:t>- Brackets and dashes.</w:t>
            </w:r>
          </w:p>
          <w:p w:rsidR="00B36734" w:rsidRDefault="00B36734" w:rsidP="00B36734">
            <w:r>
              <w:t>Challenge: Sentences with semi colons and hyphens.</w:t>
            </w:r>
          </w:p>
          <w:p w:rsidR="00B36734" w:rsidRDefault="00B36734" w:rsidP="00B36734"/>
          <w:p w:rsidR="00B36734" w:rsidRDefault="00B36734" w:rsidP="00B36734"/>
          <w:p w:rsidR="00B36734" w:rsidRPr="00FC0D00" w:rsidRDefault="00B36734" w:rsidP="00B36734"/>
        </w:tc>
      </w:tr>
      <w:tr w:rsidR="00B36734" w:rsidTr="00D746FF">
        <w:tc>
          <w:tcPr>
            <w:tcW w:w="3114" w:type="dxa"/>
          </w:tcPr>
          <w:p w:rsidR="00B36734" w:rsidRDefault="00B36734" w:rsidP="00B36734">
            <w:pPr>
              <w:rPr>
                <w:b/>
                <w:u w:val="single"/>
              </w:rPr>
            </w:pPr>
            <w:r w:rsidRPr="009276EB">
              <w:rPr>
                <w:b/>
                <w:u w:val="single"/>
              </w:rPr>
              <w:lastRenderedPageBreak/>
              <w:t>Spelling</w:t>
            </w:r>
          </w:p>
          <w:p w:rsidR="00B36734" w:rsidRDefault="00B36734" w:rsidP="00B36734"/>
          <w:p w:rsidR="00B36734" w:rsidRPr="00913DAC" w:rsidRDefault="00B36734" w:rsidP="00B36734">
            <w:r>
              <w:t>Categorise the spellings according to whether they end in –able or –</w:t>
            </w:r>
            <w:proofErr w:type="spellStart"/>
            <w:r>
              <w:t>ible</w:t>
            </w:r>
            <w:proofErr w:type="spellEnd"/>
            <w:r>
              <w:t xml:space="preserve"> (document is in folder)</w:t>
            </w:r>
          </w:p>
        </w:tc>
        <w:tc>
          <w:tcPr>
            <w:tcW w:w="3118" w:type="dxa"/>
          </w:tcPr>
          <w:p w:rsidR="00B36734" w:rsidRDefault="00B36734" w:rsidP="00B36734">
            <w:pPr>
              <w:rPr>
                <w:b/>
                <w:u w:val="single"/>
              </w:rPr>
            </w:pPr>
          </w:p>
          <w:p w:rsidR="00B36734" w:rsidRPr="001718CE" w:rsidRDefault="00B36734" w:rsidP="00B36734"/>
        </w:tc>
        <w:tc>
          <w:tcPr>
            <w:tcW w:w="2977" w:type="dxa"/>
          </w:tcPr>
          <w:p w:rsidR="00B36734" w:rsidRDefault="00B36734" w:rsidP="00B36734">
            <w:pPr>
              <w:rPr>
                <w:b/>
                <w:u w:val="single"/>
              </w:rPr>
            </w:pPr>
            <w:r w:rsidRPr="009276EB">
              <w:rPr>
                <w:b/>
                <w:u w:val="single"/>
              </w:rPr>
              <w:t>Spelling</w:t>
            </w:r>
          </w:p>
          <w:p w:rsidR="00B36734" w:rsidRDefault="00B36734" w:rsidP="00B36734"/>
          <w:p w:rsidR="00B36734" w:rsidRDefault="00B36734" w:rsidP="00B36734">
            <w:r>
              <w:t xml:space="preserve">Put your spelling skills to the test by playing Against The Clock! </w:t>
            </w:r>
          </w:p>
          <w:p w:rsidR="00B36734" w:rsidRDefault="00B36734" w:rsidP="00B36734"/>
          <w:p w:rsidR="00B36734" w:rsidRPr="001718CE" w:rsidRDefault="00006DBB" w:rsidP="00B36734">
            <w:hyperlink r:id="rId10" w:history="1">
              <w:r w:rsidR="00B36734" w:rsidRPr="003026D7">
                <w:rPr>
                  <w:color w:val="0000FF"/>
                  <w:u w:val="single"/>
                </w:rPr>
                <w:t>https://www.spellzone.com/word_lists/games-138587.htm</w:t>
              </w:r>
            </w:hyperlink>
          </w:p>
        </w:tc>
        <w:tc>
          <w:tcPr>
            <w:tcW w:w="2835" w:type="dxa"/>
          </w:tcPr>
          <w:p w:rsidR="00B36734" w:rsidRPr="001718CE" w:rsidRDefault="00B36734" w:rsidP="00B36734"/>
        </w:tc>
        <w:tc>
          <w:tcPr>
            <w:tcW w:w="2693" w:type="dxa"/>
          </w:tcPr>
          <w:p w:rsidR="00B36734" w:rsidRDefault="00B36734" w:rsidP="00B36734">
            <w:pPr>
              <w:rPr>
                <w:b/>
                <w:u w:val="single"/>
              </w:rPr>
            </w:pPr>
            <w:r w:rsidRPr="009276EB">
              <w:rPr>
                <w:b/>
                <w:u w:val="single"/>
              </w:rPr>
              <w:t>Spelling</w:t>
            </w:r>
          </w:p>
          <w:p w:rsidR="00B36734" w:rsidRDefault="00B36734" w:rsidP="00B36734"/>
          <w:p w:rsidR="00B36734" w:rsidRDefault="00B36734" w:rsidP="00B36734">
            <w:r>
              <w:t>Put your spelling skills to the test by playing Egg Hunt!</w:t>
            </w:r>
          </w:p>
          <w:p w:rsidR="00B36734" w:rsidRDefault="00B36734" w:rsidP="00B36734"/>
          <w:p w:rsidR="00B36734" w:rsidRPr="001718CE" w:rsidRDefault="00006DBB" w:rsidP="00B36734">
            <w:hyperlink r:id="rId11" w:history="1">
              <w:r w:rsidR="00B36734" w:rsidRPr="003026D7">
                <w:rPr>
                  <w:color w:val="0000FF"/>
                  <w:u w:val="single"/>
                </w:rPr>
                <w:t>https://www.spellzone.com/word_lists/games-138587.htm</w:t>
              </w:r>
            </w:hyperlink>
          </w:p>
        </w:tc>
      </w:tr>
      <w:tr w:rsidR="00B36734" w:rsidRPr="0046591B" w:rsidTr="00B36734">
        <w:tc>
          <w:tcPr>
            <w:tcW w:w="3114" w:type="dxa"/>
          </w:tcPr>
          <w:p w:rsidR="00B36734" w:rsidRDefault="00B36734" w:rsidP="008B333B">
            <w:pPr>
              <w:rPr>
                <w:b/>
                <w:u w:val="single"/>
              </w:rPr>
            </w:pPr>
            <w:r w:rsidRPr="009276EB">
              <w:rPr>
                <w:b/>
                <w:u w:val="single"/>
              </w:rPr>
              <w:t>Topic</w:t>
            </w:r>
          </w:p>
          <w:p w:rsidR="00B36734" w:rsidRDefault="00B36734" w:rsidP="008B333B">
            <w:pPr>
              <w:rPr>
                <w:u w:val="single"/>
              </w:rPr>
            </w:pPr>
            <w:r>
              <w:rPr>
                <w:u w:val="single"/>
              </w:rPr>
              <w:t>Art</w:t>
            </w:r>
          </w:p>
          <w:p w:rsidR="00B36734" w:rsidRDefault="00B36734" w:rsidP="008B333B">
            <w:r>
              <w:t xml:space="preserve">Watch the video on the history of photography. </w:t>
            </w:r>
          </w:p>
          <w:p w:rsidR="00B36734" w:rsidRPr="00913DAC" w:rsidRDefault="00B36734" w:rsidP="008B333B">
            <w:r>
              <w:t>Create a list of similarities and differences between modern cameras and cameras 100 years ago. Sort the cameras into the decade that they were created and imagine what the next advance in photo technology might be.</w:t>
            </w:r>
          </w:p>
        </w:tc>
        <w:tc>
          <w:tcPr>
            <w:tcW w:w="3118" w:type="dxa"/>
          </w:tcPr>
          <w:p w:rsidR="00B36734" w:rsidRDefault="00B36734" w:rsidP="008B333B">
            <w:pPr>
              <w:rPr>
                <w:b/>
                <w:u w:val="single"/>
              </w:rPr>
            </w:pPr>
            <w:r w:rsidRPr="009276EB">
              <w:rPr>
                <w:b/>
                <w:u w:val="single"/>
              </w:rPr>
              <w:t>Topic</w:t>
            </w:r>
          </w:p>
          <w:p w:rsidR="00B36734" w:rsidRDefault="00B36734" w:rsidP="008B333B">
            <w:pPr>
              <w:rPr>
                <w:u w:val="single"/>
              </w:rPr>
            </w:pPr>
            <w:r>
              <w:rPr>
                <w:u w:val="single"/>
              </w:rPr>
              <w:t>Science</w:t>
            </w:r>
          </w:p>
          <w:p w:rsidR="00B36734" w:rsidRDefault="00B36734" w:rsidP="008B333B">
            <w:r>
              <w:t xml:space="preserve">Create a concept map of what you already know about the topic ‘Light’. </w:t>
            </w:r>
          </w:p>
          <w:p w:rsidR="00B36734" w:rsidRPr="00FC0D00" w:rsidRDefault="00B36734" w:rsidP="008B333B">
            <w:r>
              <w:t xml:space="preserve">Sort objects according to whether they’re a light source, or a reflector.  Watch the video and write a definition of scientific terms.  </w:t>
            </w:r>
          </w:p>
        </w:tc>
        <w:tc>
          <w:tcPr>
            <w:tcW w:w="2977" w:type="dxa"/>
          </w:tcPr>
          <w:p w:rsidR="00B36734" w:rsidRDefault="00B36734" w:rsidP="008B333B">
            <w:pPr>
              <w:rPr>
                <w:b/>
                <w:u w:val="single"/>
              </w:rPr>
            </w:pPr>
            <w:r w:rsidRPr="009276EB">
              <w:rPr>
                <w:b/>
                <w:u w:val="single"/>
              </w:rPr>
              <w:t>Topic</w:t>
            </w:r>
          </w:p>
          <w:p w:rsidR="00B36734" w:rsidRDefault="00B36734" w:rsidP="008B333B">
            <w:pPr>
              <w:rPr>
                <w:u w:val="single"/>
              </w:rPr>
            </w:pPr>
            <w:r>
              <w:rPr>
                <w:u w:val="single"/>
              </w:rPr>
              <w:t>Spanish</w:t>
            </w:r>
          </w:p>
          <w:p w:rsidR="00B36734" w:rsidRDefault="00B36734" w:rsidP="008B333B">
            <w:r>
              <w:t xml:space="preserve">Recap on numbers 1-10 and teach an adult the song. </w:t>
            </w:r>
          </w:p>
          <w:p w:rsidR="00B36734" w:rsidRPr="00BA0AA5" w:rsidRDefault="00B36734" w:rsidP="008B333B">
            <w:r>
              <w:t xml:space="preserve">Using the translation dictionary, create a conversation where two people introduce themselves to each other. </w:t>
            </w:r>
          </w:p>
        </w:tc>
        <w:tc>
          <w:tcPr>
            <w:tcW w:w="2835" w:type="dxa"/>
          </w:tcPr>
          <w:p w:rsidR="00B36734" w:rsidRDefault="00B36734" w:rsidP="008B333B">
            <w:pPr>
              <w:rPr>
                <w:b/>
                <w:u w:val="single"/>
              </w:rPr>
            </w:pPr>
            <w:r w:rsidRPr="009276EB">
              <w:rPr>
                <w:b/>
                <w:u w:val="single"/>
              </w:rPr>
              <w:t>Topic</w:t>
            </w:r>
          </w:p>
          <w:p w:rsidR="00B36734" w:rsidRDefault="00B36734" w:rsidP="008B333B">
            <w:pPr>
              <w:rPr>
                <w:u w:val="single"/>
              </w:rPr>
            </w:pPr>
            <w:r>
              <w:rPr>
                <w:u w:val="single"/>
              </w:rPr>
              <w:t>History</w:t>
            </w:r>
          </w:p>
          <w:p w:rsidR="00B36734" w:rsidRDefault="00B36734" w:rsidP="008B333B">
            <w:r>
              <w:t>Create a timeline of 20</w:t>
            </w:r>
            <w:r w:rsidRPr="0046591B">
              <w:rPr>
                <w:vertAlign w:val="superscript"/>
              </w:rPr>
              <w:t>th</w:t>
            </w:r>
            <w:r>
              <w:t xml:space="preserve"> Century events. Use the internet to research the correct dates and explain if anything surprised you. </w:t>
            </w:r>
          </w:p>
          <w:p w:rsidR="00B36734" w:rsidRDefault="00B36734" w:rsidP="008B333B">
            <w:r>
              <w:t xml:space="preserve">Consider what major events you could add to the timeline to extend it to 2020. </w:t>
            </w:r>
          </w:p>
          <w:p w:rsidR="00B36734" w:rsidRPr="0046591B" w:rsidRDefault="00B36734" w:rsidP="008B333B"/>
        </w:tc>
        <w:tc>
          <w:tcPr>
            <w:tcW w:w="2693" w:type="dxa"/>
          </w:tcPr>
          <w:p w:rsidR="00B36734" w:rsidRDefault="00B36734" w:rsidP="008B333B">
            <w:pPr>
              <w:rPr>
                <w:b/>
                <w:u w:val="single"/>
              </w:rPr>
            </w:pPr>
            <w:r w:rsidRPr="009276EB">
              <w:rPr>
                <w:b/>
                <w:u w:val="single"/>
              </w:rPr>
              <w:t>Topic</w:t>
            </w:r>
          </w:p>
          <w:p w:rsidR="00B36734" w:rsidRDefault="00B36734" w:rsidP="008B333B">
            <w:pPr>
              <w:rPr>
                <w:u w:val="single"/>
              </w:rPr>
            </w:pPr>
            <w:r>
              <w:rPr>
                <w:u w:val="single"/>
              </w:rPr>
              <w:t>ICT</w:t>
            </w:r>
          </w:p>
          <w:p w:rsidR="00FF162A" w:rsidRPr="00FF162A" w:rsidRDefault="00FF162A" w:rsidP="008B333B">
            <w:r>
              <w:t xml:space="preserve">Log into </w:t>
            </w:r>
            <w:proofErr w:type="spellStart"/>
            <w:r>
              <w:t>Purplemash</w:t>
            </w:r>
            <w:proofErr w:type="spellEnd"/>
            <w:r>
              <w:t>. There is a 2do task set.</w:t>
            </w:r>
            <w:bookmarkStart w:id="0" w:name="_GoBack"/>
            <w:bookmarkEnd w:id="0"/>
          </w:p>
          <w:p w:rsidR="00B36734" w:rsidRPr="0046591B" w:rsidRDefault="00B36734" w:rsidP="008B333B">
            <w:r>
              <w:t xml:space="preserve">Using 2write in </w:t>
            </w:r>
            <w:proofErr w:type="spellStart"/>
            <w:r>
              <w:t>purplemash</w:t>
            </w:r>
            <w:proofErr w:type="spellEnd"/>
            <w:r>
              <w:t>, explain what you think a blog is.</w:t>
            </w:r>
          </w:p>
          <w:p w:rsidR="00B36734" w:rsidRPr="0046591B" w:rsidRDefault="00B36734" w:rsidP="008B333B">
            <w:pPr>
              <w:rPr>
                <w:bCs/>
              </w:rPr>
            </w:pPr>
            <w:r>
              <w:rPr>
                <w:bCs/>
              </w:rPr>
              <w:t xml:space="preserve">Write a success criteria for a good blog. </w:t>
            </w:r>
          </w:p>
        </w:tc>
      </w:tr>
      <w:tr w:rsidR="00B36734" w:rsidTr="00D746FF">
        <w:tc>
          <w:tcPr>
            <w:tcW w:w="3114" w:type="dxa"/>
          </w:tcPr>
          <w:p w:rsidR="00B36734" w:rsidRPr="009276EB" w:rsidRDefault="00B36734" w:rsidP="00B36734">
            <w:pPr>
              <w:rPr>
                <w:b/>
                <w:u w:val="single"/>
              </w:rPr>
            </w:pPr>
            <w:r w:rsidRPr="009276EB">
              <w:rPr>
                <w:b/>
                <w:u w:val="single"/>
              </w:rPr>
              <w:t>Story time</w:t>
            </w:r>
          </w:p>
          <w:p w:rsidR="00B36734" w:rsidRDefault="00B36734" w:rsidP="00B36734">
            <w:r>
              <w:t>Ask your parent/ carer/ sibling to read to you.</w:t>
            </w:r>
          </w:p>
        </w:tc>
        <w:tc>
          <w:tcPr>
            <w:tcW w:w="3118" w:type="dxa"/>
          </w:tcPr>
          <w:p w:rsidR="00B36734" w:rsidRPr="009276EB" w:rsidRDefault="00B36734" w:rsidP="00B36734">
            <w:pPr>
              <w:rPr>
                <w:b/>
                <w:u w:val="single"/>
              </w:rPr>
            </w:pPr>
            <w:r w:rsidRPr="009276EB">
              <w:rPr>
                <w:b/>
                <w:u w:val="single"/>
              </w:rPr>
              <w:t>Story time</w:t>
            </w:r>
          </w:p>
          <w:p w:rsidR="00B36734" w:rsidRDefault="00B36734" w:rsidP="00B36734">
            <w:r>
              <w:t>Ask your parent/ carer/ sibling to read to you.</w:t>
            </w:r>
          </w:p>
        </w:tc>
        <w:tc>
          <w:tcPr>
            <w:tcW w:w="2977" w:type="dxa"/>
          </w:tcPr>
          <w:p w:rsidR="00B36734" w:rsidRPr="009276EB" w:rsidRDefault="00B36734" w:rsidP="00B36734">
            <w:pPr>
              <w:rPr>
                <w:b/>
                <w:u w:val="single"/>
              </w:rPr>
            </w:pPr>
            <w:r w:rsidRPr="009276EB">
              <w:rPr>
                <w:b/>
                <w:u w:val="single"/>
              </w:rPr>
              <w:t>Story time</w:t>
            </w:r>
          </w:p>
          <w:p w:rsidR="00B36734" w:rsidRDefault="00B36734" w:rsidP="00B36734">
            <w:r>
              <w:t>Ask your parent/ carer/ sibling to read to you.</w:t>
            </w:r>
          </w:p>
        </w:tc>
        <w:tc>
          <w:tcPr>
            <w:tcW w:w="2835" w:type="dxa"/>
          </w:tcPr>
          <w:p w:rsidR="00B36734" w:rsidRPr="009276EB" w:rsidRDefault="00B36734" w:rsidP="00B36734">
            <w:pPr>
              <w:rPr>
                <w:b/>
                <w:u w:val="single"/>
              </w:rPr>
            </w:pPr>
            <w:r w:rsidRPr="009276EB">
              <w:rPr>
                <w:b/>
                <w:u w:val="single"/>
              </w:rPr>
              <w:t>Story time</w:t>
            </w:r>
          </w:p>
          <w:p w:rsidR="00B36734" w:rsidRDefault="00B36734" w:rsidP="00B36734">
            <w:r>
              <w:t>Ask your parent/ carer/ sibling to read to you.</w:t>
            </w:r>
          </w:p>
        </w:tc>
        <w:tc>
          <w:tcPr>
            <w:tcW w:w="2693" w:type="dxa"/>
          </w:tcPr>
          <w:p w:rsidR="00B36734" w:rsidRPr="009276EB" w:rsidRDefault="00B36734" w:rsidP="00B36734">
            <w:pPr>
              <w:rPr>
                <w:b/>
                <w:u w:val="single"/>
              </w:rPr>
            </w:pPr>
            <w:r w:rsidRPr="009276EB">
              <w:rPr>
                <w:b/>
                <w:u w:val="single"/>
              </w:rPr>
              <w:t>Story time</w:t>
            </w:r>
          </w:p>
          <w:p w:rsidR="00B36734" w:rsidRDefault="00B36734" w:rsidP="00B36734">
            <w:r>
              <w:t>Ask your parent/ carer/ sibling to read to you.</w:t>
            </w:r>
          </w:p>
        </w:tc>
      </w:tr>
    </w:tbl>
    <w:p w:rsidR="00FC0D00" w:rsidRDefault="00FC0D00" w:rsidP="009276EB">
      <w:pPr>
        <w:rPr>
          <w:b/>
        </w:rPr>
      </w:pPr>
    </w:p>
    <w:p w:rsidR="00FC0D00" w:rsidRDefault="00FC0D00" w:rsidP="009276EB">
      <w:pPr>
        <w:rPr>
          <w:b/>
        </w:rPr>
      </w:pPr>
    </w:p>
    <w:p w:rsidR="00510C12" w:rsidRDefault="009276EB">
      <w:r>
        <w:t xml:space="preserve">If you need any help </w:t>
      </w:r>
      <w:r w:rsidR="00510C12">
        <w:t xml:space="preserve">with the work </w:t>
      </w:r>
      <w:r>
        <w:t xml:space="preserve">please email the school office </w:t>
      </w:r>
      <w:hyperlink r:id="rId12" w:history="1">
        <w:r w:rsidRPr="00EF1CC8">
          <w:rPr>
            <w:rStyle w:val="Hyperlink"/>
          </w:rPr>
          <w:t>office@keysmeadow.enfield.sch.uk</w:t>
        </w:r>
      </w:hyperlink>
    </w:p>
    <w:p w:rsidR="009276EB" w:rsidRDefault="009276EB">
      <w:r>
        <w:t>Your message will be forwarded and returned by the class team</w:t>
      </w:r>
      <w:r w:rsidR="00510C12">
        <w:t xml:space="preserve"> as soon as possible</w:t>
      </w:r>
      <w:r>
        <w:t>.</w:t>
      </w:r>
    </w:p>
    <w:p w:rsidR="006D5279" w:rsidRDefault="006D5279"/>
    <w:p w:rsidR="00AC5969" w:rsidRDefault="00AC5969">
      <w:r>
        <w:t xml:space="preserve">Example mood graph: </w:t>
      </w:r>
    </w:p>
    <w:p w:rsidR="009276EB" w:rsidRDefault="006D5279">
      <w:r>
        <w:rPr>
          <w:noProof/>
          <w:lang w:eastAsia="en-GB"/>
        </w:rPr>
        <w:lastRenderedPageBreak/>
        <w:drawing>
          <wp:anchor distT="0" distB="0" distL="114300" distR="114300" simplePos="0" relativeHeight="251658240" behindDoc="1" locked="0" layoutInCell="1" allowOverlap="1">
            <wp:simplePos x="0" y="0"/>
            <wp:positionH relativeFrom="margin">
              <wp:posOffset>2000250</wp:posOffset>
            </wp:positionH>
            <wp:positionV relativeFrom="paragraph">
              <wp:posOffset>153035</wp:posOffset>
            </wp:positionV>
            <wp:extent cx="5010150" cy="3340100"/>
            <wp:effectExtent l="0" t="0" r="0" b="0"/>
            <wp:wrapTight wrapText="bothSides">
              <wp:wrapPolygon edited="0">
                <wp:start x="0" y="0"/>
                <wp:lineTo x="0" y="21436"/>
                <wp:lineTo x="21518" y="21436"/>
                <wp:lineTo x="21518" y="0"/>
                <wp:lineTo x="0" y="0"/>
              </wp:wrapPolygon>
            </wp:wrapTight>
            <wp:docPr id="1" name="Picture 1" descr="Axis of Emotion - Teaching Literacy Through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xis of Emotion - Teaching Literacy Through Fil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0" cy="334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969" w:rsidRDefault="00AC5969"/>
    <w:sectPr w:rsidR="00AC5969" w:rsidSect="009276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E9E"/>
    <w:multiLevelType w:val="hybridMultilevel"/>
    <w:tmpl w:val="74207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3624F5"/>
    <w:multiLevelType w:val="hybridMultilevel"/>
    <w:tmpl w:val="A36C0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236D0D"/>
    <w:multiLevelType w:val="hybridMultilevel"/>
    <w:tmpl w:val="4F5CF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9F4FCF"/>
    <w:multiLevelType w:val="hybridMultilevel"/>
    <w:tmpl w:val="0AB0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1E14"/>
    <w:multiLevelType w:val="hybridMultilevel"/>
    <w:tmpl w:val="85FA5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9C3D9C"/>
    <w:multiLevelType w:val="hybridMultilevel"/>
    <w:tmpl w:val="A0708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3E"/>
    <w:rsid w:val="00070477"/>
    <w:rsid w:val="00072F71"/>
    <w:rsid w:val="00073182"/>
    <w:rsid w:val="00076B46"/>
    <w:rsid w:val="000B22FF"/>
    <w:rsid w:val="000E738A"/>
    <w:rsid w:val="00162EA5"/>
    <w:rsid w:val="001718CE"/>
    <w:rsid w:val="00196843"/>
    <w:rsid w:val="001C5281"/>
    <w:rsid w:val="001E7DBD"/>
    <w:rsid w:val="00216827"/>
    <w:rsid w:val="002D0A74"/>
    <w:rsid w:val="003026D7"/>
    <w:rsid w:val="00315065"/>
    <w:rsid w:val="00374B54"/>
    <w:rsid w:val="003D4917"/>
    <w:rsid w:val="003F709A"/>
    <w:rsid w:val="003F79C4"/>
    <w:rsid w:val="00413AF6"/>
    <w:rsid w:val="004515CA"/>
    <w:rsid w:val="00496855"/>
    <w:rsid w:val="004D7232"/>
    <w:rsid w:val="004F37D5"/>
    <w:rsid w:val="00500026"/>
    <w:rsid w:val="00510C12"/>
    <w:rsid w:val="0053188A"/>
    <w:rsid w:val="005C7F67"/>
    <w:rsid w:val="00653C20"/>
    <w:rsid w:val="00674AED"/>
    <w:rsid w:val="006A4F4B"/>
    <w:rsid w:val="006A533E"/>
    <w:rsid w:val="006B20E4"/>
    <w:rsid w:val="006D5279"/>
    <w:rsid w:val="006E5310"/>
    <w:rsid w:val="006F109D"/>
    <w:rsid w:val="007111DE"/>
    <w:rsid w:val="00734795"/>
    <w:rsid w:val="007762CF"/>
    <w:rsid w:val="0079280B"/>
    <w:rsid w:val="007B51EA"/>
    <w:rsid w:val="007C4865"/>
    <w:rsid w:val="0081003E"/>
    <w:rsid w:val="00826D08"/>
    <w:rsid w:val="0083289A"/>
    <w:rsid w:val="00873150"/>
    <w:rsid w:val="009052AD"/>
    <w:rsid w:val="00910CD2"/>
    <w:rsid w:val="00913DAC"/>
    <w:rsid w:val="009276EB"/>
    <w:rsid w:val="0099794D"/>
    <w:rsid w:val="00A17138"/>
    <w:rsid w:val="00A32163"/>
    <w:rsid w:val="00A843C1"/>
    <w:rsid w:val="00A94E20"/>
    <w:rsid w:val="00AC5969"/>
    <w:rsid w:val="00AD4772"/>
    <w:rsid w:val="00B13194"/>
    <w:rsid w:val="00B36734"/>
    <w:rsid w:val="00B40CAE"/>
    <w:rsid w:val="00BA0AA5"/>
    <w:rsid w:val="00C27E83"/>
    <w:rsid w:val="00C51F4C"/>
    <w:rsid w:val="00C92513"/>
    <w:rsid w:val="00C930D8"/>
    <w:rsid w:val="00CA177E"/>
    <w:rsid w:val="00CD69C4"/>
    <w:rsid w:val="00CE4394"/>
    <w:rsid w:val="00CE500E"/>
    <w:rsid w:val="00CE77D5"/>
    <w:rsid w:val="00D746FF"/>
    <w:rsid w:val="00D90D86"/>
    <w:rsid w:val="00DB6AA8"/>
    <w:rsid w:val="00DC6612"/>
    <w:rsid w:val="00DF3460"/>
    <w:rsid w:val="00E066E0"/>
    <w:rsid w:val="00F34431"/>
    <w:rsid w:val="00F45314"/>
    <w:rsid w:val="00FA7E07"/>
    <w:rsid w:val="00FC0D00"/>
    <w:rsid w:val="00FC7505"/>
    <w:rsid w:val="00FF1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CC52"/>
  <w15:chartTrackingRefBased/>
  <w15:docId w15:val="{F4E98FD2-1BCE-4F1E-9CC1-C8E2ADE6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6EB"/>
    <w:rPr>
      <w:color w:val="0563C1" w:themeColor="hyperlink"/>
      <w:u w:val="single"/>
    </w:rPr>
  </w:style>
  <w:style w:type="paragraph" w:styleId="BalloonText">
    <w:name w:val="Balloon Text"/>
    <w:basedOn w:val="Normal"/>
    <w:link w:val="BalloonTextChar"/>
    <w:uiPriority w:val="99"/>
    <w:semiHidden/>
    <w:unhideWhenUsed/>
    <w:rsid w:val="006B2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E4"/>
    <w:rPr>
      <w:rFonts w:ascii="Segoe UI" w:hAnsi="Segoe UI" w:cs="Segoe UI"/>
      <w:sz w:val="18"/>
      <w:szCs w:val="18"/>
    </w:rPr>
  </w:style>
  <w:style w:type="paragraph" w:styleId="ListParagraph">
    <w:name w:val="List Paragraph"/>
    <w:basedOn w:val="Normal"/>
    <w:uiPriority w:val="34"/>
    <w:qFormat/>
    <w:rsid w:val="00162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5328">
      <w:bodyDiv w:val="1"/>
      <w:marLeft w:val="0"/>
      <w:marRight w:val="0"/>
      <w:marTop w:val="0"/>
      <w:marBottom w:val="0"/>
      <w:divBdr>
        <w:top w:val="none" w:sz="0" w:space="0" w:color="auto"/>
        <w:left w:val="none" w:sz="0" w:space="0" w:color="auto"/>
        <w:bottom w:val="none" w:sz="0" w:space="0" w:color="auto"/>
        <w:right w:val="none" w:sz="0" w:space="0" w:color="auto"/>
      </w:divBdr>
    </w:div>
    <w:div w:id="759329636">
      <w:bodyDiv w:val="1"/>
      <w:marLeft w:val="0"/>
      <w:marRight w:val="0"/>
      <w:marTop w:val="0"/>
      <w:marBottom w:val="0"/>
      <w:divBdr>
        <w:top w:val="none" w:sz="0" w:space="0" w:color="auto"/>
        <w:left w:val="none" w:sz="0" w:space="0" w:color="auto"/>
        <w:bottom w:val="none" w:sz="0" w:space="0" w:color="auto"/>
        <w:right w:val="none" w:sz="0" w:space="0" w:color="auto"/>
      </w:divBdr>
    </w:div>
    <w:div w:id="796145673">
      <w:bodyDiv w:val="1"/>
      <w:marLeft w:val="0"/>
      <w:marRight w:val="0"/>
      <w:marTop w:val="0"/>
      <w:marBottom w:val="0"/>
      <w:divBdr>
        <w:top w:val="none" w:sz="0" w:space="0" w:color="auto"/>
        <w:left w:val="none" w:sz="0" w:space="0" w:color="auto"/>
        <w:bottom w:val="none" w:sz="0" w:space="0" w:color="auto"/>
        <w:right w:val="none" w:sz="0" w:space="0" w:color="auto"/>
      </w:divBdr>
    </w:div>
    <w:div w:id="895816904">
      <w:bodyDiv w:val="1"/>
      <w:marLeft w:val="0"/>
      <w:marRight w:val="0"/>
      <w:marTop w:val="0"/>
      <w:marBottom w:val="0"/>
      <w:divBdr>
        <w:top w:val="none" w:sz="0" w:space="0" w:color="auto"/>
        <w:left w:val="none" w:sz="0" w:space="0" w:color="auto"/>
        <w:bottom w:val="none" w:sz="0" w:space="0" w:color="auto"/>
        <w:right w:val="none" w:sz="0" w:space="0" w:color="auto"/>
      </w:divBdr>
    </w:div>
    <w:div w:id="1193420750">
      <w:bodyDiv w:val="1"/>
      <w:marLeft w:val="0"/>
      <w:marRight w:val="0"/>
      <w:marTop w:val="0"/>
      <w:marBottom w:val="0"/>
      <w:divBdr>
        <w:top w:val="none" w:sz="0" w:space="0" w:color="auto"/>
        <w:left w:val="none" w:sz="0" w:space="0" w:color="auto"/>
        <w:bottom w:val="none" w:sz="0" w:space="0" w:color="auto"/>
        <w:right w:val="none" w:sz="0" w:space="0" w:color="auto"/>
      </w:divBdr>
    </w:div>
    <w:div w:id="1280380902">
      <w:bodyDiv w:val="1"/>
      <w:marLeft w:val="0"/>
      <w:marRight w:val="0"/>
      <w:marTop w:val="0"/>
      <w:marBottom w:val="0"/>
      <w:divBdr>
        <w:top w:val="none" w:sz="0" w:space="0" w:color="auto"/>
        <w:left w:val="none" w:sz="0" w:space="0" w:color="auto"/>
        <w:bottom w:val="none" w:sz="0" w:space="0" w:color="auto"/>
        <w:right w:val="none" w:sz="0" w:space="0" w:color="auto"/>
      </w:divBdr>
    </w:div>
    <w:div w:id="1298072487">
      <w:bodyDiv w:val="1"/>
      <w:marLeft w:val="0"/>
      <w:marRight w:val="0"/>
      <w:marTop w:val="0"/>
      <w:marBottom w:val="0"/>
      <w:divBdr>
        <w:top w:val="none" w:sz="0" w:space="0" w:color="auto"/>
        <w:left w:val="none" w:sz="0" w:space="0" w:color="auto"/>
        <w:bottom w:val="none" w:sz="0" w:space="0" w:color="auto"/>
        <w:right w:val="none" w:sz="0" w:space="0" w:color="auto"/>
      </w:divBdr>
    </w:div>
    <w:div w:id="1586264451">
      <w:bodyDiv w:val="1"/>
      <w:marLeft w:val="0"/>
      <w:marRight w:val="0"/>
      <w:marTop w:val="0"/>
      <w:marBottom w:val="0"/>
      <w:divBdr>
        <w:top w:val="none" w:sz="0" w:space="0" w:color="auto"/>
        <w:left w:val="none" w:sz="0" w:space="0" w:color="auto"/>
        <w:bottom w:val="none" w:sz="0" w:space="0" w:color="auto"/>
        <w:right w:val="none" w:sz="0" w:space="0" w:color="auto"/>
      </w:divBdr>
    </w:div>
    <w:div w:id="1608123378">
      <w:bodyDiv w:val="1"/>
      <w:marLeft w:val="0"/>
      <w:marRight w:val="0"/>
      <w:marTop w:val="0"/>
      <w:marBottom w:val="0"/>
      <w:divBdr>
        <w:top w:val="none" w:sz="0" w:space="0" w:color="auto"/>
        <w:left w:val="none" w:sz="0" w:space="0" w:color="auto"/>
        <w:bottom w:val="none" w:sz="0" w:space="0" w:color="auto"/>
        <w:right w:val="none" w:sz="0" w:space="0" w:color="auto"/>
      </w:divBdr>
    </w:div>
    <w:div w:id="16253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6383515"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l6IQscmwgsA" TargetMode="External"/><Relationship Id="rId12" Type="http://schemas.openxmlformats.org/officeDocument/2006/relationships/hyperlink" Target="mailto:office@keysmeadow.enfiel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6BUwCUqmaE" TargetMode="External"/><Relationship Id="rId11" Type="http://schemas.openxmlformats.org/officeDocument/2006/relationships/hyperlink" Target="https://www.spellzone.com/word_lists/games-138587.htm" TargetMode="External"/><Relationship Id="rId5" Type="http://schemas.openxmlformats.org/officeDocument/2006/relationships/hyperlink" Target="https://www.youtube.com/watch?v=W6BUwCUqmaE" TargetMode="External"/><Relationship Id="rId15" Type="http://schemas.openxmlformats.org/officeDocument/2006/relationships/theme" Target="theme/theme1.xml"/><Relationship Id="rId10" Type="http://schemas.openxmlformats.org/officeDocument/2006/relationships/hyperlink" Target="https://www.spellzone.com/word_lists/games-138587.htm" TargetMode="External"/><Relationship Id="rId4" Type="http://schemas.openxmlformats.org/officeDocument/2006/relationships/webSettings" Target="webSettings.xml"/><Relationship Id="rId9" Type="http://schemas.openxmlformats.org/officeDocument/2006/relationships/hyperlink" Target="https://vimeo.com/463835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Lawrence</dc:creator>
  <cp:keywords/>
  <dc:description/>
  <cp:lastModifiedBy>Amy Wiles</cp:lastModifiedBy>
  <cp:revision>32</cp:revision>
  <cp:lastPrinted>2020-03-18T14:04:00Z</cp:lastPrinted>
  <dcterms:created xsi:type="dcterms:W3CDTF">2020-03-30T08:48:00Z</dcterms:created>
  <dcterms:modified xsi:type="dcterms:W3CDTF">2020-04-03T12:04:00Z</dcterms:modified>
</cp:coreProperties>
</file>